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center"/>
        <w:rPr>
          <w:rFonts w:hint="eastAsia" w:hAnsi="Times New Roman" w:cs="FZXiaoBiaoSong-B05S"/>
          <w:color w:val="000000"/>
          <w:sz w:val="44"/>
          <w:szCs w:val="44"/>
          <w:lang w:val="en-US" w:eastAsia="zh-CN"/>
        </w:rPr>
      </w:pPr>
      <w:r>
        <w:rPr>
          <w:rFonts w:hint="eastAsia" w:hAnsi="Times New Roman" w:cs="FZXiaoBiaoSong-B05S"/>
          <w:color w:val="000000"/>
          <w:sz w:val="44"/>
          <w:szCs w:val="44"/>
          <w:lang w:val="en-US" w:eastAsia="zh-CN"/>
        </w:rPr>
        <w:t>娄底职业技术学院</w:t>
      </w:r>
    </w:p>
    <w:p>
      <w:pPr>
        <w:pStyle w:val="4"/>
        <w:jc w:val="center"/>
        <w:rPr>
          <w:rFonts w:hAnsi="Times New Roman" w:cs="FZXiaoBiaoSong-B05S"/>
          <w:color w:val="000000"/>
          <w:sz w:val="44"/>
          <w:szCs w:val="44"/>
        </w:rPr>
      </w:pPr>
      <w:r>
        <w:rPr>
          <w:rFonts w:hint="eastAsia" w:hAnsi="Times New Roman" w:cs="FZXiaoBiaoSong-B05S"/>
          <w:color w:val="000000"/>
          <w:sz w:val="44"/>
          <w:szCs w:val="44"/>
          <w:lang w:val="en-US" w:eastAsia="zh-CN"/>
        </w:rPr>
        <w:t>2019年</w:t>
      </w:r>
      <w:r>
        <w:rPr>
          <w:rFonts w:hint="eastAsia" w:hAnsi="Times New Roman" w:cs="FZXiaoBiaoSong-B05S"/>
          <w:color w:val="000000"/>
          <w:sz w:val="44"/>
          <w:szCs w:val="44"/>
        </w:rPr>
        <w:t>退役军人</w:t>
      </w:r>
      <w:r>
        <w:rPr>
          <w:rFonts w:hint="eastAsia" w:hAnsi="Times New Roman" w:cs="FZXiaoBiaoSong-B05S"/>
          <w:color w:val="000000"/>
          <w:sz w:val="44"/>
          <w:szCs w:val="44"/>
          <w:lang w:val="en-US" w:eastAsia="zh-CN"/>
        </w:rPr>
        <w:t>高职扩招</w:t>
      </w:r>
      <w:r>
        <w:rPr>
          <w:rFonts w:hint="eastAsia" w:hAnsi="Times New Roman" w:cs="FZXiaoBiaoSong-B05S"/>
          <w:color w:val="000000"/>
          <w:sz w:val="44"/>
          <w:szCs w:val="44"/>
        </w:rPr>
        <w:t>录取须知</w:t>
      </w:r>
    </w:p>
    <w:p>
      <w:pPr>
        <w:pStyle w:val="7"/>
        <w:ind w:firstLine="64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根据教育部和湖南省教育厅高职扩招工作部署，退役军人高职扩招录取工作应按普通高考招生录取有关要求进行，并以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“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标准不降、模式多元、学制灵活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”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原则进行管理和组织教学。为此，学校将下列录取、入学、学生管理及培养的有关要求与规定告知如下，请认真阅读。考生自愿遵守并签字确认后，方可正式录取。</w:t>
      </w:r>
    </w:p>
    <w:p>
      <w:pPr>
        <w:pStyle w:val="7"/>
        <w:ind w:firstLine="64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黑体" w:hAnsi="Times New Roman" w:eastAsia="黑体" w:cs="黑体"/>
          <w:color w:val="000000"/>
          <w:sz w:val="32"/>
          <w:szCs w:val="32"/>
        </w:rPr>
        <w:t>一、报到。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此次高职扩招录取的退役军人安排在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年春季报到。考生须于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2020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日至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日前来学校办理报到入学手续。</w:t>
      </w:r>
    </w:p>
    <w:p>
      <w:pPr>
        <w:pStyle w:val="7"/>
        <w:ind w:firstLine="64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黑体" w:hAnsi="Times New Roman" w:eastAsia="黑体" w:cs="黑体"/>
          <w:color w:val="000000"/>
          <w:sz w:val="32"/>
          <w:szCs w:val="32"/>
        </w:rPr>
        <w:t>二、缴费。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1.学费：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对自主择业的退役军人实行学费减免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对已安置的退役军人暂不收缴学费，待上级文件明确后确定。2.书本费：500元/年/人，毕业时按时结算，多退少补。3.住宿费：鼓励学生走读，走读生不交住宿费；对需要安排住宿的学生，按全日制学生的住宿费标准减半收取，即400-600元/年/人。4.有关考生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符合国家有关资助政策的，学校将按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教育部和省教育厅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有关规定组织学生申报相关资助。</w:t>
      </w:r>
    </w:p>
    <w:p>
      <w:pPr>
        <w:pStyle w:val="7"/>
        <w:ind w:firstLine="640"/>
        <w:jc w:val="both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黑体" w:hAnsi="Times New Roman" w:eastAsia="黑体" w:cs="黑体"/>
          <w:color w:val="000000"/>
          <w:sz w:val="32"/>
          <w:szCs w:val="32"/>
        </w:rPr>
        <w:t>三、体检。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退役军人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学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生自行到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娄底市疾病预防控制中心职业病医院或各县市区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具有高考体检资质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  <w:lang w:val="en-US" w:eastAsia="zh-CN"/>
        </w:rPr>
        <w:t>的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医院进行体检，报到时将高考体检报告交给学校。</w:t>
      </w:r>
    </w:p>
    <w:p>
      <w:pPr>
        <w:pStyle w:val="8"/>
        <w:spacing w:line="600" w:lineRule="atLeast"/>
        <w:ind w:firstLine="640"/>
        <w:jc w:val="both"/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color w:val="000000"/>
          <w:sz w:val="32"/>
          <w:szCs w:val="32"/>
        </w:rPr>
        <w:t>四、学生管理及教学组织。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  <w:t>采取集中学习、线上学习和实践学习等形式进行授课，总学时不低于2500学时，集中学习（含寒暑假）每学年不低于360学时，实践学习每学年不低于400学时。</w:t>
      </w:r>
      <w:bookmarkStart w:id="0" w:name="_GoBack"/>
      <w:bookmarkEnd w:id="0"/>
    </w:p>
    <w:p>
      <w:pPr>
        <w:pStyle w:val="7"/>
        <w:ind w:firstLine="640"/>
        <w:jc w:val="both"/>
        <w:rPr>
          <w:rFonts w:hint="eastAsia"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黑体" w:hAnsi="Times New Roman" w:eastAsia="黑体" w:cs="黑体"/>
          <w:color w:val="000000"/>
          <w:sz w:val="32"/>
          <w:szCs w:val="32"/>
        </w:rPr>
        <w:t>五、过程考核。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退役军人学生实行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“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宽进严出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”</w:t>
      </w: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培养，学生要按要求参加学校组织的教育教学活动，达到相应学时，修完相应课程内容后，须参加学校组织的相关考核测试，测试成绩合格方能取得相应课程的学分。</w:t>
      </w:r>
    </w:p>
    <w:p>
      <w:pPr>
        <w:pStyle w:val="5"/>
        <w:ind w:firstLine="640" w:firstLineChars="200"/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Times New Roman" w:eastAsia="黑体" w:cs="黑体"/>
          <w:color w:val="000000"/>
          <w:kern w:val="0"/>
          <w:sz w:val="32"/>
          <w:szCs w:val="32"/>
          <w:lang w:val="en-US" w:eastAsia="zh-CN" w:bidi="ar-SA"/>
        </w:rPr>
        <w:t>六、颁发毕业证要求。</w:t>
      </w: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退役军人学生实行弹性学制，学制3年，学业年限可放宽至3-5年。学生在规定年限内，修完所有课程，经考核达到毕业条件的，颁发大专文凭。 </w:t>
      </w:r>
    </w:p>
    <w:p>
      <w:pPr>
        <w:pStyle w:val="5"/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5"/>
        <w:ind w:firstLine="4160" w:firstLineChars="1300"/>
        <w:jc w:val="right"/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  <w:t>娄底职业技术学院                    2019年12月25日</w:t>
      </w:r>
    </w:p>
    <w:p>
      <w:pPr>
        <w:pStyle w:val="5"/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  <w:t>上述内容本人已阅知，并自愿严格遵守。</w:t>
      </w:r>
    </w:p>
    <w:p>
      <w:pPr>
        <w:pStyle w:val="5"/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  <w:t xml:space="preserve">考生签字：                  </w:t>
      </w:r>
    </w:p>
    <w:p>
      <w:pPr>
        <w:pStyle w:val="5"/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仿宋_GB2312"/>
          <w:color w:val="000000"/>
          <w:kern w:val="0"/>
          <w:sz w:val="32"/>
          <w:szCs w:val="32"/>
          <w:lang w:val="en-US" w:eastAsia="zh-CN" w:bidi="ar-SA"/>
        </w:rPr>
        <w:t>2019年12月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XiaoBiaoSong-B05S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SC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4724C"/>
    <w:rsid w:val="09BB14CA"/>
    <w:rsid w:val="11A50710"/>
    <w:rsid w:val="25AC0E4D"/>
    <w:rsid w:val="32783DC0"/>
    <w:rsid w:val="339433EF"/>
    <w:rsid w:val="406124FE"/>
    <w:rsid w:val="5300270F"/>
    <w:rsid w:val="532C395C"/>
    <w:rsid w:val="548B23D3"/>
    <w:rsid w:val="5901419B"/>
    <w:rsid w:val="5E740D74"/>
    <w:rsid w:val="63967973"/>
    <w:rsid w:val="644E1522"/>
    <w:rsid w:val="6A54724C"/>
    <w:rsid w:val="6DE97A87"/>
    <w:rsid w:val="6E6869A4"/>
    <w:rsid w:val="7EB1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M1"/>
    <w:basedOn w:val="5"/>
    <w:next w:val="5"/>
    <w:qFormat/>
    <w:uiPriority w:val="99"/>
    <w:rPr>
      <w:rFonts w:cs="Arial"/>
      <w:color w:val="auto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FZXiaoBiaoSong-B05S" w:eastAsia="FZXiaoBiaoSong-B05S" w:cs="FZXiaoBiaoSong-B05S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6">
    <w:name w:val="CM8"/>
    <w:basedOn w:val="5"/>
    <w:next w:val="5"/>
    <w:qFormat/>
    <w:uiPriority w:val="99"/>
    <w:pPr>
      <w:spacing w:after="600"/>
    </w:pPr>
    <w:rPr>
      <w:rFonts w:cs="Arial"/>
      <w:color w:val="auto"/>
    </w:rPr>
  </w:style>
  <w:style w:type="paragraph" w:customStyle="1" w:styleId="7">
    <w:name w:val="CM5"/>
    <w:basedOn w:val="5"/>
    <w:next w:val="5"/>
    <w:qFormat/>
    <w:uiPriority w:val="99"/>
    <w:pPr>
      <w:spacing w:line="600" w:lineRule="atLeast"/>
    </w:pPr>
    <w:rPr>
      <w:rFonts w:cs="Arial"/>
      <w:color w:val="auto"/>
    </w:rPr>
  </w:style>
  <w:style w:type="paragraph" w:customStyle="1" w:styleId="8">
    <w:name w:val="CM7"/>
    <w:basedOn w:val="5"/>
    <w:next w:val="5"/>
    <w:uiPriority w:val="99"/>
    <w:pPr>
      <w:spacing w:after="100"/>
    </w:pPr>
    <w:rPr>
      <w:rFonts w:cs="Arial"/>
      <w:color w:val="auto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2019-12-25T02:00:00Z</dcterms:created>
  <dc:creator>勤耕雨读</dc:creator>
  <cp:lastModifiedBy>勤耕雨读</cp:lastModifiedBy>
  <cp:lastPrinted>2019-12-25T02:44:46Z</cp:lastPrinted>
  <dcterms:modified xsi:type="dcterms:W3CDTF">2019-12-25T03:45:50Z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